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414" w:rsidRPr="00352422" w:rsidRDefault="00341414" w:rsidP="00341414">
      <w:pPr>
        <w:spacing w:line="276" w:lineRule="auto"/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5242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Приложение № 7 </w:t>
      </w:r>
    </w:p>
    <w:p w:rsidR="00341414" w:rsidRPr="00352422" w:rsidRDefault="00341414" w:rsidP="00341414">
      <w:pPr>
        <w:spacing w:line="276" w:lineRule="auto"/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5242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к Инструкции применения в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 w:rsidRPr="0035242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программном продукте ООО «ОЗК Трейдинг» </w:t>
      </w:r>
    </w:p>
    <w:p w:rsidR="00341414" w:rsidRPr="00352422" w:rsidRDefault="00341414" w:rsidP="00341414">
      <w:pPr>
        <w:spacing w:line="276" w:lineRule="auto"/>
        <w:ind w:left="720" w:right="-9"/>
        <w:jc w:val="right"/>
        <w:outlineLvl w:val="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5242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1С: Комплексная автоматизация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 w:rsidRPr="0035242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Методики по порядку проведения проверки </w:t>
      </w:r>
    </w:p>
    <w:p w:rsidR="00341414" w:rsidRPr="00352422" w:rsidRDefault="00341414" w:rsidP="00341414">
      <w:pPr>
        <w:spacing w:line="276" w:lineRule="auto"/>
        <w:ind w:left="720" w:right="-9"/>
        <w:jc w:val="right"/>
        <w:outlineLvl w:val="0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352422">
        <w:rPr>
          <w:rFonts w:ascii="PT Astra Serif" w:hAnsi="PT Astra Serif" w:cs="Times New Roman"/>
          <w:color w:val="000000" w:themeColor="text1"/>
          <w:sz w:val="20"/>
          <w:szCs w:val="20"/>
        </w:rPr>
        <w:t>благонадежности и регулярному мониторингу контрагентов</w:t>
      </w:r>
    </w:p>
    <w:p w:rsidR="00341414" w:rsidRPr="00352422" w:rsidRDefault="00341414" w:rsidP="00341414">
      <w:pPr>
        <w:spacing w:before="240" w:line="317" w:lineRule="exact"/>
        <w:ind w:right="-9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352422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Форма гарантийного письма</w:t>
      </w:r>
    </w:p>
    <w:p w:rsidR="00341414" w:rsidRPr="00352422" w:rsidRDefault="00341414" w:rsidP="00341414">
      <w:pPr>
        <w:spacing w:line="317" w:lineRule="exact"/>
        <w:ind w:right="-9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352422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(для экспортера)</w:t>
      </w:r>
    </w:p>
    <w:p w:rsidR="00341414" w:rsidRPr="00352422" w:rsidRDefault="00341414" w:rsidP="00341414">
      <w:pPr>
        <w:spacing w:after="240" w:line="317" w:lineRule="exact"/>
        <w:ind w:right="-9"/>
        <w:jc w:val="center"/>
        <w:rPr>
          <w:rFonts w:ascii="PT Astra Serif" w:hAnsi="PT Astra Serif" w:cs="Times New Roman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>Фирменный бланк</w:t>
      </w:r>
    </w:p>
    <w:p w:rsidR="00341414" w:rsidRPr="00352422" w:rsidRDefault="00341414" w:rsidP="00341414">
      <w:pPr>
        <w:spacing w:before="240" w:line="360" w:lineRule="auto"/>
        <w:contextualSpacing/>
        <w:rPr>
          <w:rFonts w:ascii="PT Astra Serif" w:hAnsi="PT Astra Serif" w:cs="Times New Roman"/>
          <w:color w:val="000000" w:themeColor="text1"/>
          <w:szCs w:val="18"/>
        </w:rPr>
      </w:pPr>
      <w:r w:rsidRPr="00352422">
        <w:rPr>
          <w:rFonts w:ascii="PT Astra Serif" w:hAnsi="PT Astra Serif" w:cs="Times New Roman"/>
          <w:color w:val="000000" w:themeColor="text1"/>
          <w:szCs w:val="18"/>
        </w:rPr>
        <w:t>Дата</w:t>
      </w:r>
    </w:p>
    <w:p w:rsidR="00341414" w:rsidRPr="00352422" w:rsidRDefault="00341414" w:rsidP="00341414">
      <w:pPr>
        <w:spacing w:line="360" w:lineRule="auto"/>
        <w:ind w:firstLine="284"/>
        <w:contextualSpacing/>
        <w:jc w:val="center"/>
        <w:rPr>
          <w:rFonts w:ascii="PT Astra Serif" w:hAnsi="PT Astra Serif" w:cs="Times New Roman"/>
          <w:color w:val="000000" w:themeColor="text1"/>
        </w:rPr>
      </w:pPr>
      <w:bookmarkStart w:id="0" w:name="_Hlk196834392"/>
      <w:r w:rsidRPr="00352422">
        <w:rPr>
          <w:rFonts w:ascii="PT Astra Serif" w:hAnsi="PT Astra Serif" w:cs="Times New Roman"/>
          <w:color w:val="000000" w:themeColor="text1"/>
        </w:rPr>
        <w:t>Гарантийное письмо</w:t>
      </w:r>
    </w:p>
    <w:p w:rsidR="00341414" w:rsidRPr="00352422" w:rsidRDefault="00341414" w:rsidP="00341414">
      <w:pPr>
        <w:spacing w:line="360" w:lineRule="auto"/>
        <w:ind w:firstLine="284"/>
        <w:contextualSpacing/>
        <w:jc w:val="center"/>
        <w:rPr>
          <w:rFonts w:ascii="PT Astra Serif" w:hAnsi="PT Astra Serif" w:cs="Times New Roman"/>
          <w:color w:val="000000" w:themeColor="text1"/>
        </w:rPr>
      </w:pPr>
    </w:p>
    <w:p w:rsidR="00341414" w:rsidRPr="00352422" w:rsidRDefault="00341414" w:rsidP="00341414">
      <w:pPr>
        <w:spacing w:line="360" w:lineRule="auto"/>
        <w:ind w:firstLine="284"/>
        <w:contextualSpacing/>
        <w:jc w:val="both"/>
        <w:rPr>
          <w:rFonts w:ascii="PT Astra Serif" w:hAnsi="PT Astra Serif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>Наименование юридического лица согласно Уставу (далее - Общество), ИНН ____________________, в лице (директора/руководителя) Фамилия Имя Отчество, настоящим заверяю о нижеследующем:</w:t>
      </w:r>
    </w:p>
    <w:p w:rsidR="00341414" w:rsidRPr="00352422" w:rsidRDefault="00341414" w:rsidP="00341414">
      <w:pPr>
        <w:pStyle w:val="a4"/>
        <w:widowControl/>
        <w:numPr>
          <w:ilvl w:val="0"/>
          <w:numId w:val="2"/>
        </w:numPr>
        <w:tabs>
          <w:tab w:val="left" w:pos="709"/>
        </w:tabs>
        <w:spacing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>Общество имеет возможность осуществлять поставку Товара имеющимися трудовыми</w:t>
      </w:r>
      <w:r w:rsidRPr="00352422">
        <w:rPr>
          <w:rFonts w:ascii="PT Astra Serif" w:hAnsi="PT Astra Serif" w:cs="Times New Roman"/>
          <w:color w:val="000000" w:themeColor="text1"/>
        </w:rPr>
        <w:br/>
        <w:t>и материальными ресурсами;</w:t>
      </w:r>
    </w:p>
    <w:p w:rsidR="00341414" w:rsidRPr="00352422" w:rsidRDefault="00341414" w:rsidP="00341414">
      <w:pPr>
        <w:pStyle w:val="a4"/>
        <w:widowControl/>
        <w:numPr>
          <w:ilvl w:val="0"/>
          <w:numId w:val="2"/>
        </w:numPr>
        <w:spacing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 xml:space="preserve">Общество гарантирует закупку Товара либо у с/х производителей напрямую, либо допускать не более одного посредника в рамках одного звена закупки. </w:t>
      </w:r>
    </w:p>
    <w:p w:rsidR="00341414" w:rsidRPr="00352422" w:rsidRDefault="00341414" w:rsidP="00341414">
      <w:pPr>
        <w:pStyle w:val="a4"/>
        <w:widowControl/>
        <w:numPr>
          <w:ilvl w:val="0"/>
          <w:numId w:val="2"/>
        </w:numPr>
        <w:spacing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>Общество гарантирует предоставление скан-копий Деклараций по НДС, копию заверенной книги продаж в отношении ООО «ОЗК Трейдинг», а также платежных поручений, подтверждающих факт уплаты НДС в бюджет в полном объеме.</w:t>
      </w:r>
    </w:p>
    <w:p w:rsidR="00341414" w:rsidRPr="00352422" w:rsidRDefault="00341414" w:rsidP="00341414">
      <w:pPr>
        <w:pStyle w:val="a4"/>
        <w:widowControl/>
        <w:spacing w:line="360" w:lineRule="auto"/>
        <w:ind w:left="284"/>
        <w:jc w:val="both"/>
        <w:rPr>
          <w:rFonts w:ascii="PT Astra Serif" w:hAnsi="PT Astra Serif" w:cs="Times New Roman"/>
          <w:color w:val="000000" w:themeColor="text1"/>
        </w:rPr>
      </w:pPr>
    </w:p>
    <w:p w:rsidR="00341414" w:rsidRPr="00352422" w:rsidRDefault="00341414" w:rsidP="00341414">
      <w:pPr>
        <w:spacing w:line="360" w:lineRule="auto"/>
        <w:ind w:firstLine="284"/>
        <w:jc w:val="both"/>
        <w:rPr>
          <w:rFonts w:ascii="PT Astra Serif" w:hAnsi="PT Astra Serif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>*В случае, если Общество – грузоперевозчик, то дополнительно добавляется пункт:</w:t>
      </w:r>
    </w:p>
    <w:p w:rsidR="00341414" w:rsidRPr="00352422" w:rsidRDefault="00341414" w:rsidP="00341414">
      <w:pPr>
        <w:pStyle w:val="a4"/>
        <w:widowControl/>
        <w:numPr>
          <w:ilvl w:val="0"/>
          <w:numId w:val="2"/>
        </w:numPr>
        <w:spacing w:line="360" w:lineRule="auto"/>
        <w:ind w:left="0" w:firstLine="284"/>
        <w:jc w:val="both"/>
        <w:rPr>
          <w:rFonts w:ascii="PT Astra Serif" w:hAnsi="PT Astra Serif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 xml:space="preserve"> Общество имеет возможность осуществлять перевозку Товара собственным</w:t>
      </w:r>
      <w:r w:rsidRPr="00352422">
        <w:rPr>
          <w:rFonts w:ascii="PT Astra Serif" w:hAnsi="PT Astra Serif" w:cs="Times New Roman"/>
          <w:color w:val="000000" w:themeColor="text1"/>
        </w:rPr>
        <w:br/>
        <w:t>и/или арендованным транспортным средством.</w:t>
      </w:r>
    </w:p>
    <w:p w:rsidR="00341414" w:rsidRPr="00352422" w:rsidRDefault="00341414" w:rsidP="00341414">
      <w:pPr>
        <w:pStyle w:val="a4"/>
        <w:widowControl/>
        <w:spacing w:line="360" w:lineRule="auto"/>
        <w:ind w:left="284"/>
        <w:jc w:val="both"/>
        <w:rPr>
          <w:rFonts w:ascii="PT Astra Serif" w:hAnsi="PT Astra Serif"/>
          <w:color w:val="000000" w:themeColor="text1"/>
        </w:rPr>
      </w:pPr>
    </w:p>
    <w:p w:rsidR="00341414" w:rsidRPr="00352422" w:rsidRDefault="00341414" w:rsidP="00341414">
      <w:pPr>
        <w:spacing w:line="360" w:lineRule="auto"/>
        <w:ind w:firstLine="284"/>
        <w:jc w:val="both"/>
        <w:rPr>
          <w:rFonts w:ascii="PT Astra Serif" w:hAnsi="PT Astra Serif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>*В случае, если у Общества – грузоперевозчика, транспортные средства находятся в аренде,</w:t>
      </w:r>
      <w:r w:rsidRPr="00352422">
        <w:rPr>
          <w:rFonts w:ascii="PT Astra Serif" w:hAnsi="PT Astra Serif" w:cs="Times New Roman"/>
          <w:color w:val="000000" w:themeColor="text1"/>
        </w:rPr>
        <w:br/>
        <w:t>то добавляется пункт:</w:t>
      </w:r>
    </w:p>
    <w:p w:rsidR="00341414" w:rsidRPr="00352422" w:rsidRDefault="00341414" w:rsidP="00341414">
      <w:pPr>
        <w:pStyle w:val="a4"/>
        <w:widowControl/>
        <w:numPr>
          <w:ilvl w:val="0"/>
          <w:numId w:val="2"/>
        </w:numPr>
        <w:spacing w:line="360" w:lineRule="auto"/>
        <w:ind w:left="0" w:firstLine="284"/>
        <w:jc w:val="both"/>
        <w:rPr>
          <w:rFonts w:ascii="PT Astra Serif" w:hAnsi="PT Astra Serif" w:cs="Times New Roman"/>
          <w:color w:val="000000" w:themeColor="text1"/>
        </w:rPr>
      </w:pPr>
      <w:r w:rsidRPr="00352422">
        <w:rPr>
          <w:rFonts w:ascii="PT Astra Serif" w:hAnsi="PT Astra Serif" w:cs="Times New Roman"/>
          <w:color w:val="000000" w:themeColor="text1"/>
        </w:rPr>
        <w:t>Общество гарантирует предоставление полного пакета документов, подтверждающих аренду транспортных средств.</w:t>
      </w:r>
    </w:p>
    <w:p w:rsidR="00341414" w:rsidRPr="00352422" w:rsidRDefault="00341414" w:rsidP="00341414">
      <w:pPr>
        <w:spacing w:line="360" w:lineRule="auto"/>
        <w:ind w:firstLine="284"/>
        <w:jc w:val="both"/>
        <w:rPr>
          <w:rFonts w:ascii="PT Astra Serif" w:hAnsi="PT Astra Serif" w:cs="Times New Roman"/>
          <w:color w:val="000000" w:themeColor="text1"/>
        </w:rPr>
      </w:pPr>
    </w:p>
    <w:bookmarkEnd w:id="0"/>
    <w:p w:rsidR="00341414" w:rsidRPr="00352422" w:rsidRDefault="00341414" w:rsidP="00341414">
      <w:pPr>
        <w:spacing w:line="360" w:lineRule="auto"/>
        <w:ind w:firstLine="284"/>
        <w:jc w:val="both"/>
        <w:rPr>
          <w:rFonts w:ascii="PT Astra Serif" w:hAnsi="PT Astra Serif" w:cs="Times New Roman"/>
          <w:color w:val="000000" w:themeColor="text1"/>
        </w:rPr>
      </w:pP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341414" w:rsidRPr="00352422" w:rsidTr="00CA7948">
        <w:trPr>
          <w:trHeight w:val="345"/>
        </w:trPr>
        <w:tc>
          <w:tcPr>
            <w:tcW w:w="4814" w:type="dxa"/>
            <w:shd w:val="clear" w:color="auto" w:fill="auto"/>
            <w:tcMar>
              <w:left w:w="98" w:type="dxa"/>
            </w:tcMar>
          </w:tcPr>
          <w:p w:rsidR="00341414" w:rsidRPr="00352422" w:rsidRDefault="00341414" w:rsidP="00CA7948">
            <w:pPr>
              <w:spacing w:line="360" w:lineRule="auto"/>
              <w:ind w:firstLine="284"/>
              <w:jc w:val="both"/>
              <w:rPr>
                <w:rFonts w:ascii="PT Astra Serif" w:hAnsi="PT Astra Serif"/>
                <w:color w:val="000000" w:themeColor="text1"/>
              </w:rPr>
            </w:pPr>
            <w:r w:rsidRPr="00352422">
              <w:rPr>
                <w:rFonts w:ascii="PT Astra Serif" w:hAnsi="PT Astra Serif" w:cs="Times New Roman"/>
                <w:color w:val="000000" w:themeColor="text1"/>
              </w:rPr>
              <w:t>(Директор/руководитель)</w:t>
            </w:r>
          </w:p>
        </w:tc>
        <w:tc>
          <w:tcPr>
            <w:tcW w:w="4813" w:type="dxa"/>
            <w:shd w:val="clear" w:color="auto" w:fill="auto"/>
            <w:tcMar>
              <w:left w:w="98" w:type="dxa"/>
            </w:tcMar>
          </w:tcPr>
          <w:p w:rsidR="00341414" w:rsidRPr="00352422" w:rsidRDefault="00341414" w:rsidP="00CA7948">
            <w:pPr>
              <w:spacing w:line="360" w:lineRule="auto"/>
              <w:ind w:firstLine="284"/>
              <w:rPr>
                <w:rFonts w:ascii="PT Astra Serif" w:hAnsi="PT Astra Serif"/>
                <w:color w:val="000000" w:themeColor="text1"/>
              </w:rPr>
            </w:pPr>
            <w:r w:rsidRPr="00352422">
              <w:rPr>
                <w:rFonts w:ascii="PT Astra Serif" w:hAnsi="PT Astra Serif" w:cs="Times New Roman"/>
                <w:color w:val="000000" w:themeColor="text1"/>
              </w:rPr>
              <w:t>Подпись Фамилия Имя Отчество</w:t>
            </w:r>
          </w:p>
        </w:tc>
      </w:tr>
    </w:tbl>
    <w:p w:rsidR="001A0E9B" w:rsidRPr="00341414" w:rsidRDefault="001A0E9B" w:rsidP="00341414">
      <w:pPr>
        <w:rPr>
          <w:lang w:bidi="ru-RU"/>
        </w:rPr>
      </w:pPr>
      <w:bookmarkStart w:id="1" w:name="_GoBack"/>
      <w:bookmarkEnd w:id="1"/>
    </w:p>
    <w:sectPr w:rsidR="001A0E9B" w:rsidRPr="00341414" w:rsidSect="003A0C9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23D8" w:rsidRDefault="002123D8" w:rsidP="00B36DBA">
      <w:pPr>
        <w:spacing w:after="0" w:line="240" w:lineRule="auto"/>
      </w:pPr>
      <w:r>
        <w:separator/>
      </w:r>
    </w:p>
  </w:endnote>
  <w:endnote w:type="continuationSeparator" w:id="0">
    <w:p w:rsidR="002123D8" w:rsidRDefault="002123D8" w:rsidP="00B3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23D8" w:rsidRDefault="002123D8" w:rsidP="00B36DBA">
      <w:pPr>
        <w:spacing w:after="0" w:line="240" w:lineRule="auto"/>
      </w:pPr>
      <w:r>
        <w:separator/>
      </w:r>
    </w:p>
  </w:footnote>
  <w:footnote w:type="continuationSeparator" w:id="0">
    <w:p w:rsidR="002123D8" w:rsidRDefault="002123D8" w:rsidP="00B3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F59C1"/>
    <w:multiLevelType w:val="multilevel"/>
    <w:tmpl w:val="C382E49A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720005"/>
    <w:multiLevelType w:val="multilevel"/>
    <w:tmpl w:val="F510F87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D"/>
    <w:rsid w:val="001A0E9B"/>
    <w:rsid w:val="002123D8"/>
    <w:rsid w:val="00341414"/>
    <w:rsid w:val="003A0C9D"/>
    <w:rsid w:val="00440652"/>
    <w:rsid w:val="00B36DBA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C37"/>
  <w15:chartTrackingRefBased/>
  <w15:docId w15:val="{D9111AE3-BFC1-4DFA-BC80-97DB188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DB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B3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DBA"/>
  </w:style>
  <w:style w:type="paragraph" w:styleId="a7">
    <w:name w:val="footer"/>
    <w:basedOn w:val="a"/>
    <w:link w:val="a8"/>
    <w:uiPriority w:val="99"/>
    <w:unhideWhenUsed/>
    <w:rsid w:val="00B3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Иван Викторович</dc:creator>
  <cp:keywords/>
  <dc:description/>
  <cp:lastModifiedBy>Павленко Иван Викторович</cp:lastModifiedBy>
  <cp:revision>2</cp:revision>
  <dcterms:created xsi:type="dcterms:W3CDTF">2025-05-27T08:30:00Z</dcterms:created>
  <dcterms:modified xsi:type="dcterms:W3CDTF">2025-05-27T08:30:00Z</dcterms:modified>
</cp:coreProperties>
</file>